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69" w:rsidRPr="00EC2CC6" w:rsidRDefault="00D1763C" w:rsidP="009D1029">
      <w:pPr>
        <w:ind w:left="5664" w:firstLine="708"/>
        <w:rPr>
          <w:rFonts w:ascii="Calibri" w:hAnsi="Calibri" w:cs="Calibri"/>
          <w:sz w:val="22"/>
          <w:szCs w:val="22"/>
        </w:rPr>
      </w:pPr>
      <w:r w:rsidRPr="00EC2CC6">
        <w:rPr>
          <w:rFonts w:ascii="Calibri" w:hAnsi="Calibri" w:cs="Calibri"/>
          <w:b/>
          <w:bCs/>
          <w:sz w:val="22"/>
          <w:szCs w:val="22"/>
        </w:rPr>
        <w:t>Załącznik Nr</w:t>
      </w:r>
      <w:r w:rsidR="009D1029" w:rsidRPr="00EC2CC6">
        <w:rPr>
          <w:rFonts w:ascii="Calibri" w:hAnsi="Calibri" w:cs="Calibri"/>
          <w:b/>
          <w:bCs/>
          <w:sz w:val="22"/>
          <w:szCs w:val="22"/>
        </w:rPr>
        <w:t xml:space="preserve"> 6</w:t>
      </w:r>
      <w:r w:rsidRPr="00EC2CC6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B33969" w:rsidRPr="00EC2CC6" w:rsidRDefault="00B33969">
      <w:pPr>
        <w:rPr>
          <w:rFonts w:ascii="Calibri" w:eastAsia="Arial" w:hAnsi="Calibri" w:cs="Calibri"/>
          <w:i/>
          <w:sz w:val="22"/>
          <w:szCs w:val="22"/>
        </w:rPr>
      </w:pPr>
    </w:p>
    <w:p w:rsidR="00B33969" w:rsidRPr="00EC2CC6" w:rsidRDefault="00D1763C">
      <w:pPr>
        <w:pStyle w:val="Nagwek3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i w:val="0"/>
          <w:sz w:val="22"/>
          <w:szCs w:val="22"/>
          <w:u w:val="none"/>
        </w:rPr>
        <w:t xml:space="preserve">                                                                            </w:t>
      </w:r>
      <w:r w:rsidRPr="00EC2CC6">
        <w:rPr>
          <w:rFonts w:ascii="Calibri" w:hAnsi="Calibri" w:cs="Calibri"/>
          <w:i w:val="0"/>
          <w:sz w:val="22"/>
          <w:szCs w:val="22"/>
          <w:u w:val="none"/>
        </w:rPr>
        <w:t>Formularz ofertowy</w:t>
      </w:r>
    </w:p>
    <w:p w:rsidR="00B33969" w:rsidRPr="00EC2CC6" w:rsidRDefault="00B33969">
      <w:pPr>
        <w:ind w:left="7456" w:hanging="2126"/>
        <w:jc w:val="both"/>
        <w:rPr>
          <w:rFonts w:ascii="Calibri" w:hAnsi="Calibri" w:cs="Calibri"/>
          <w:b/>
          <w:i/>
          <w:sz w:val="22"/>
          <w:szCs w:val="22"/>
        </w:rPr>
      </w:pPr>
    </w:p>
    <w:p w:rsidR="007D07C9" w:rsidRPr="00EC2CC6" w:rsidRDefault="00D1763C" w:rsidP="00973AF8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EC2CC6">
        <w:rPr>
          <w:rFonts w:ascii="Calibri" w:hAnsi="Calibri" w:cs="Calibri"/>
          <w:bCs/>
          <w:sz w:val="22"/>
          <w:szCs w:val="22"/>
        </w:rPr>
        <w:t xml:space="preserve">Nawiązując do ogłoszonego postępowania </w:t>
      </w:r>
      <w:r w:rsidRPr="00EC2CC6">
        <w:rPr>
          <w:rFonts w:ascii="Calibri" w:hAnsi="Calibri" w:cs="Calibri"/>
          <w:sz w:val="22"/>
          <w:szCs w:val="22"/>
        </w:rPr>
        <w:t xml:space="preserve">prowadzonego w trybie </w:t>
      </w:r>
      <w:r w:rsidR="00137715" w:rsidRPr="00EC2CC6">
        <w:rPr>
          <w:rFonts w:ascii="Calibri" w:hAnsi="Calibri" w:cs="Calibri"/>
          <w:sz w:val="22"/>
          <w:szCs w:val="22"/>
        </w:rPr>
        <w:t>przetargu nieograniczonego    o </w:t>
      </w:r>
      <w:r w:rsidRPr="00EC2CC6">
        <w:rPr>
          <w:rFonts w:ascii="Calibri" w:hAnsi="Calibri" w:cs="Calibri"/>
          <w:sz w:val="22"/>
          <w:szCs w:val="22"/>
        </w:rPr>
        <w:t>wartości mniejszej niż kwoty określone w przepisach wydanych na po</w:t>
      </w:r>
      <w:r w:rsidR="00EC2CC6">
        <w:rPr>
          <w:rFonts w:ascii="Calibri" w:hAnsi="Calibri" w:cs="Calibri"/>
          <w:sz w:val="22"/>
          <w:szCs w:val="22"/>
        </w:rPr>
        <w:t>dstawie art. 11 ust. 8 ustawy z </w:t>
      </w:r>
      <w:r w:rsidRPr="00EC2CC6">
        <w:rPr>
          <w:rFonts w:ascii="Calibri" w:hAnsi="Calibri" w:cs="Calibri"/>
          <w:sz w:val="22"/>
          <w:szCs w:val="22"/>
        </w:rPr>
        <w:t xml:space="preserve">dnia 29 stycznia 2004 r. Prawo zamówień publicznych (Dz. U z 2015 r. poz. 2164,  z </w:t>
      </w:r>
      <w:proofErr w:type="spellStart"/>
      <w:r w:rsidRPr="00EC2CC6">
        <w:rPr>
          <w:rFonts w:ascii="Calibri" w:hAnsi="Calibri" w:cs="Calibri"/>
          <w:sz w:val="22"/>
          <w:szCs w:val="22"/>
        </w:rPr>
        <w:t>późn</w:t>
      </w:r>
      <w:proofErr w:type="spellEnd"/>
      <w:r w:rsidRPr="00EC2CC6">
        <w:rPr>
          <w:rFonts w:ascii="Calibri" w:hAnsi="Calibri" w:cs="Calibri"/>
          <w:sz w:val="22"/>
          <w:szCs w:val="22"/>
        </w:rPr>
        <w:t>. zm.) na zadanie:</w:t>
      </w:r>
      <w:r w:rsidR="00973AF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7D07C9" w:rsidRPr="00EC2CC6">
        <w:rPr>
          <w:rFonts w:ascii="Calibri" w:hAnsi="Calibri" w:cs="Calibri"/>
          <w:b/>
          <w:i/>
          <w:sz w:val="22"/>
          <w:szCs w:val="22"/>
        </w:rPr>
        <w:t>Zakup i dostawa fabrycznie nowego (rok produkcji 2016) samochodu osobowego typu autobus, (liczba pasażerów 16 + kierowca), na potrzeby Warsztatu Terapii Zajęciowej w Końskich działającego przy Towarzystwie Wspierania Rozwoju Powiatu „Wszechnica Konecka” w Końskich - współfinansowanego przez PFRON w ramach „Programu wyrównywania różnic między regionami III  w obszarze</w:t>
      </w:r>
      <w:r w:rsidR="007D07C9" w:rsidRPr="00EC2CC6">
        <w:rPr>
          <w:rFonts w:ascii="Calibri" w:hAnsi="Calibri" w:cs="Calibri"/>
          <w:b/>
          <w:i/>
          <w:spacing w:val="-23"/>
          <w:sz w:val="22"/>
          <w:szCs w:val="22"/>
        </w:rPr>
        <w:t xml:space="preserve"> </w:t>
      </w:r>
      <w:r w:rsidR="007D07C9" w:rsidRPr="00EC2CC6">
        <w:rPr>
          <w:rFonts w:ascii="Calibri" w:hAnsi="Calibri" w:cs="Calibri"/>
          <w:b/>
          <w:i/>
          <w:sz w:val="22"/>
          <w:szCs w:val="22"/>
        </w:rPr>
        <w:t>D”</w:t>
      </w:r>
    </w:p>
    <w:p w:rsidR="00B33969" w:rsidRPr="00EC2CC6" w:rsidRDefault="00B33969">
      <w:pPr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606"/>
        <w:gridCol w:w="4706"/>
      </w:tblGrid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autoSpaceDE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B33969" w:rsidRPr="00EC2CC6" w:rsidRDefault="00B33969">
            <w:pPr>
              <w:autoSpaceDE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autoSpaceDE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B33969" w:rsidRPr="00EC2CC6" w:rsidRDefault="00B33969">
            <w:pPr>
              <w:autoSpaceDE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autoSpaceDE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B33969" w:rsidRPr="00EC2CC6" w:rsidRDefault="00B33969">
            <w:pPr>
              <w:autoSpaceDE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autoSpaceDE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B33969" w:rsidRPr="00EC2CC6" w:rsidRDefault="00B33969">
            <w:pPr>
              <w:autoSpaceDE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autoSpaceDE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Nr telefonu / nr faksu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B33969" w:rsidRPr="00EC2CC6" w:rsidRDefault="00B33969">
            <w:pPr>
              <w:autoSpaceDE w:val="0"/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B33969" w:rsidRPr="00EC2CC6" w:rsidRDefault="00B33969">
      <w:pPr>
        <w:pStyle w:val="Tekstpodstawowy"/>
        <w:spacing w:line="100" w:lineRule="atLeast"/>
        <w:rPr>
          <w:rFonts w:ascii="Calibri" w:hAnsi="Calibri" w:cs="Calibri"/>
          <w:bCs/>
          <w:color w:val="000000"/>
          <w:sz w:val="22"/>
          <w:szCs w:val="22"/>
          <w:u w:val="none"/>
        </w:rPr>
      </w:pPr>
    </w:p>
    <w:p w:rsidR="00B33969" w:rsidRPr="00EC2CC6" w:rsidRDefault="00D1763C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EC2CC6">
        <w:rPr>
          <w:rFonts w:ascii="Calibri" w:hAnsi="Calibri" w:cs="Calibri"/>
          <w:color w:val="000000"/>
          <w:sz w:val="22"/>
          <w:szCs w:val="22"/>
          <w:u w:val="none"/>
        </w:rPr>
        <w:t>oferujemy realizację przedmiotu zamówienia</w:t>
      </w:r>
      <w:r w:rsidRPr="00EC2CC6">
        <w:rPr>
          <w:rFonts w:ascii="Calibri" w:hAnsi="Calibri" w:cs="Calibri"/>
          <w:b/>
          <w:color w:val="000000"/>
          <w:sz w:val="22"/>
          <w:szCs w:val="22"/>
          <w:u w:val="none"/>
        </w:rPr>
        <w:t>,</w:t>
      </w:r>
      <w:r w:rsidRPr="00EC2CC6">
        <w:rPr>
          <w:rFonts w:ascii="Calibri" w:hAnsi="Calibri" w:cs="Calibri"/>
          <w:color w:val="000000"/>
          <w:sz w:val="22"/>
          <w:szCs w:val="22"/>
          <w:u w:val="none"/>
        </w:rPr>
        <w:t xml:space="preserve"> zgodnie z opisem przedmiotu zamówienia w SIWZ: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606"/>
        <w:gridCol w:w="4706"/>
      </w:tblGrid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Marka pojazdu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Model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Rok produkcji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Pojemność silnika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Moc silnika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</w:tbl>
    <w:p w:rsidR="00B33969" w:rsidRPr="00EC2CC6" w:rsidRDefault="00D1763C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EC2CC6">
        <w:rPr>
          <w:rFonts w:ascii="Calibri" w:hAnsi="Calibri" w:cs="Calibri"/>
          <w:sz w:val="22"/>
          <w:szCs w:val="22"/>
        </w:rPr>
        <w:t>za cenę: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606"/>
        <w:gridCol w:w="4706"/>
      </w:tblGrid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netto zł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słownie złotych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wartość podatku VAT zł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słownie złotych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brutto zł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  <w:tr w:rsidR="00B33969" w:rsidRPr="00EC2CC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969" w:rsidRPr="00EC2CC6" w:rsidRDefault="00D1763C">
            <w:pPr>
              <w:pStyle w:val="Tekstpodstawowy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C2CC6"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  <w:t>słownie złotych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969" w:rsidRPr="00EC2CC6" w:rsidRDefault="00B33969">
            <w:pPr>
              <w:pStyle w:val="Tekstpodstawowy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u w:val="none"/>
              </w:rPr>
            </w:pPr>
          </w:p>
        </w:tc>
      </w:tr>
    </w:tbl>
    <w:p w:rsidR="00B33969" w:rsidRPr="00EC2CC6" w:rsidRDefault="00B33969">
      <w:pPr>
        <w:pStyle w:val="Tekstpodstawowy"/>
        <w:spacing w:line="360" w:lineRule="auto"/>
        <w:rPr>
          <w:rFonts w:ascii="Calibri" w:hAnsi="Calibri" w:cs="Calibri"/>
          <w:color w:val="000000"/>
          <w:sz w:val="22"/>
          <w:szCs w:val="22"/>
          <w:u w:val="none"/>
        </w:rPr>
      </w:pPr>
    </w:p>
    <w:p w:rsidR="00B33969" w:rsidRPr="00EC2CC6" w:rsidRDefault="00D1763C">
      <w:pPr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lastRenderedPageBreak/>
        <w:t>Powyższa cena zawiera wszystkie składniki niezbędne do prawidłowego wykonania przedmiotu zamówienia i jest ostateczna.</w:t>
      </w:r>
    </w:p>
    <w:p w:rsidR="00B33969" w:rsidRPr="00EC2CC6" w:rsidRDefault="00B33969">
      <w:pPr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B33969" w:rsidRPr="00EC2CC6" w:rsidRDefault="00D1763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EC2CC6">
        <w:rPr>
          <w:rFonts w:ascii="Calibri" w:eastAsia="Arial" w:hAnsi="Calibri" w:cs="Calibri"/>
          <w:b/>
          <w:sz w:val="22"/>
          <w:szCs w:val="22"/>
        </w:rPr>
        <w:t>Oświadczamy</w:t>
      </w:r>
      <w:r w:rsidRPr="00EC2CC6">
        <w:rPr>
          <w:rFonts w:ascii="Calibri" w:eastAsia="Arial" w:hAnsi="Calibri" w:cs="Calibri"/>
          <w:sz w:val="22"/>
          <w:szCs w:val="22"/>
        </w:rPr>
        <w:t xml:space="preserve">, że zamówienie wykonamy w terminie ….…….. dni (jednak </w:t>
      </w:r>
      <w:r w:rsidRPr="00EC2CC6">
        <w:rPr>
          <w:rFonts w:ascii="Calibri" w:eastAsia="Arial" w:hAnsi="Calibri" w:cs="Calibri"/>
          <w:b/>
          <w:bCs/>
          <w:sz w:val="22"/>
          <w:szCs w:val="22"/>
          <w:u w:val="single"/>
        </w:rPr>
        <w:t>nie później niż</w:t>
      </w:r>
      <w:r w:rsidRPr="00EC2CC6">
        <w:rPr>
          <w:rFonts w:ascii="Calibri" w:eastAsia="Arial" w:hAnsi="Calibri" w:cs="Calibri"/>
          <w:sz w:val="22"/>
          <w:szCs w:val="22"/>
          <w:u w:val="single"/>
        </w:rPr>
        <w:t xml:space="preserve"> </w:t>
      </w:r>
      <w:r w:rsidRPr="00EC2CC6">
        <w:rPr>
          <w:rFonts w:ascii="Calibri" w:eastAsia="Arial" w:hAnsi="Calibri" w:cs="Calibri"/>
          <w:b/>
          <w:bCs/>
          <w:sz w:val="22"/>
          <w:szCs w:val="22"/>
          <w:u w:val="single"/>
        </w:rPr>
        <w:t xml:space="preserve">do </w:t>
      </w:r>
      <w:r w:rsidR="007D07C9" w:rsidRPr="00EC2CC6">
        <w:rPr>
          <w:rFonts w:ascii="Calibri" w:eastAsia="Arial" w:hAnsi="Calibri" w:cs="Calibri"/>
          <w:b/>
          <w:bCs/>
          <w:sz w:val="22"/>
          <w:szCs w:val="22"/>
          <w:u w:val="single"/>
        </w:rPr>
        <w:t>20 stycznia 2017 roku.).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t>Oświadczamy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>, że udzielamy gwarancji jakości na przedmiot zamówienia:</w:t>
      </w:r>
    </w:p>
    <w:p w:rsidR="00B33969" w:rsidRPr="00EC2CC6" w:rsidRDefault="00D1763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na silnik i podzespoły bez limitu kilometrów na okres ……………. miesięcy;</w:t>
      </w:r>
    </w:p>
    <w:p w:rsidR="00B33969" w:rsidRPr="00EC2CC6" w:rsidRDefault="00D1763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na powłokę lakierniczą na okres …………… miesięcy;</w:t>
      </w:r>
    </w:p>
    <w:p w:rsidR="00B33969" w:rsidRPr="00EC2CC6" w:rsidRDefault="00D1763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na perforację nadwozia na okres ………...…miesięcy;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t>Oświadczamy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 xml:space="preserve">, że zapoznaliśmy się z treścią Specyfikacji Istotnych Warunków Zamówienia i jej załącznikami, nie wnosimy do jej treści zastrzeżeń </w:t>
      </w:r>
      <w:r w:rsidRPr="00EC2CC6">
        <w:rPr>
          <w:rFonts w:ascii="Calibri" w:hAnsi="Calibri" w:cs="Calibri"/>
          <w:sz w:val="22"/>
          <w:szCs w:val="22"/>
        </w:rPr>
        <w:t xml:space="preserve">i uznajemy </w:t>
      </w:r>
      <w:r w:rsidR="00EC2CC6">
        <w:rPr>
          <w:rFonts w:ascii="Calibri" w:hAnsi="Calibri" w:cs="Calibri"/>
          <w:sz w:val="22"/>
          <w:szCs w:val="22"/>
        </w:rPr>
        <w:t>się za związanych określonymi w </w:t>
      </w:r>
      <w:r w:rsidRPr="00EC2CC6">
        <w:rPr>
          <w:rFonts w:ascii="Calibri" w:hAnsi="Calibri" w:cs="Calibri"/>
          <w:sz w:val="22"/>
          <w:szCs w:val="22"/>
        </w:rPr>
        <w:t>niej postanowieniami i zasadami postępowania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 xml:space="preserve">. 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t>Oświadczamy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 xml:space="preserve">, że </w:t>
      </w:r>
      <w:r w:rsidRPr="00EC2CC6">
        <w:rPr>
          <w:rFonts w:ascii="Calibri" w:hAnsi="Calibri" w:cs="Calibri"/>
          <w:sz w:val="22"/>
          <w:szCs w:val="22"/>
        </w:rPr>
        <w:t>zapoznaliśmy się z postanowieniami umowy, która stanowi załącznik do S</w:t>
      </w:r>
      <w:r w:rsidR="009D1029" w:rsidRPr="00EC2CC6">
        <w:rPr>
          <w:rFonts w:ascii="Calibri" w:hAnsi="Calibri" w:cs="Calibri"/>
          <w:sz w:val="22"/>
          <w:szCs w:val="22"/>
        </w:rPr>
        <w:t>IWZ</w:t>
      </w:r>
      <w:r w:rsidRPr="00EC2CC6">
        <w:rPr>
          <w:rFonts w:ascii="Calibri" w:hAnsi="Calibri" w:cs="Calibri"/>
          <w:sz w:val="22"/>
          <w:szCs w:val="22"/>
        </w:rPr>
        <w:t>. Zobowiązujemy się w przypadku wyboru naszej oferty do zawarcia umowy na określonych w niej warunkach, w miejscu i terminie wyznaczonym przez Zamawiającego.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t>Uważamy się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 xml:space="preserve"> za związanych niniejszą ofertą na czas wskazany w S</w:t>
      </w:r>
      <w:r w:rsidR="007D07C9" w:rsidRPr="00EC2CC6">
        <w:rPr>
          <w:rFonts w:ascii="Calibri" w:eastAsia="Arial" w:hAnsi="Calibri" w:cs="Calibri"/>
          <w:color w:val="000000"/>
          <w:sz w:val="22"/>
          <w:szCs w:val="22"/>
        </w:rPr>
        <w:t>IWZ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 xml:space="preserve">, czyli przez okres 30 dni od upływu terminu składania ofert. </w:t>
      </w:r>
    </w:p>
    <w:p w:rsidR="00B33969" w:rsidRPr="00EC2CC6" w:rsidRDefault="00D1763C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hAnsi="Calibri" w:cs="Calibri"/>
          <w:sz w:val="22"/>
          <w:szCs w:val="22"/>
        </w:rPr>
        <w:t xml:space="preserve">Zamówieniem wykonamy: </w:t>
      </w:r>
    </w:p>
    <w:p w:rsidR="00B33969" w:rsidRPr="00EC2CC6" w:rsidRDefault="00D1763C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we własnym zakresie* /przy udziale podwykonawców* (nazwa firmy):</w:t>
      </w:r>
    </w:p>
    <w:p w:rsidR="00B33969" w:rsidRPr="00EC2CC6" w:rsidRDefault="00D1763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spacing w:line="360" w:lineRule="auto"/>
        <w:ind w:left="107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w jakim zakresie:</w:t>
      </w:r>
    </w:p>
    <w:p w:rsidR="00B33969" w:rsidRPr="00EC2CC6" w:rsidRDefault="00D1763C">
      <w:pPr>
        <w:spacing w:line="360" w:lineRule="auto"/>
        <w:ind w:left="107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spacing w:line="360" w:lineRule="auto"/>
        <w:ind w:left="107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bCs/>
          <w:color w:val="000000"/>
          <w:sz w:val="22"/>
          <w:szCs w:val="22"/>
        </w:rPr>
        <w:t>Informujemy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>, że wybór oferty nie będzie prowadzić do powstania u zamawiającego obowiązku podatkowego.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t>Akceptujemy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 xml:space="preserve"> warunki płatności przelew 30 dni od otrzymania prawidłowo wystawionej faktury.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t>Oświadczamy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>, iż tajemnicę przedsiębiorstwa w rozumieniu przepisów o zwalczaniu nieuczciwej konkurencji, które nie mogą być udostępnione innym uczestnikom postępowania stanowią informacje zawarte w ofercie na stronach nr ……………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Korespondencję w sprawie przedmiotowego postępowania należy kierować na poniższy adres: ………………………………………………………………………………………………………………………….</w:t>
      </w:r>
    </w:p>
    <w:p w:rsidR="00B33969" w:rsidRPr="00EC2CC6" w:rsidRDefault="00D176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 xml:space="preserve">               Imię i nazwisko……………………………. tel. ………………. fax ……………………., </w:t>
      </w: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t xml:space="preserve">Niniejsza 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>oferta zawiera ………. ponumerowanych stron.</w:t>
      </w:r>
    </w:p>
    <w:p w:rsidR="00EC2CC6" w:rsidRPr="00EC2CC6" w:rsidRDefault="00EC2CC6" w:rsidP="00EC2CC6">
      <w:pPr>
        <w:spacing w:line="360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B33969" w:rsidRPr="00EC2CC6" w:rsidRDefault="00D1763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b/>
          <w:color w:val="000000"/>
          <w:sz w:val="22"/>
          <w:szCs w:val="22"/>
        </w:rPr>
        <w:lastRenderedPageBreak/>
        <w:t xml:space="preserve">Załącznikami </w:t>
      </w:r>
      <w:r w:rsidRPr="00EC2CC6">
        <w:rPr>
          <w:rFonts w:ascii="Calibri" w:eastAsia="Arial" w:hAnsi="Calibri" w:cs="Calibri"/>
          <w:color w:val="000000"/>
          <w:sz w:val="22"/>
          <w:szCs w:val="22"/>
        </w:rPr>
        <w:t>do niniejszej oferty, stanowiącymi jej integralna część są:</w:t>
      </w:r>
    </w:p>
    <w:p w:rsidR="00B33969" w:rsidRPr="00EC2CC6" w:rsidRDefault="00B33969">
      <w:pPr>
        <w:spacing w:line="360" w:lineRule="auto"/>
        <w:ind w:left="357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B33969" w:rsidRPr="00EC2CC6" w:rsidRDefault="00D176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D1763C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B33969" w:rsidRPr="00EC2CC6" w:rsidRDefault="00B33969">
      <w:pPr>
        <w:pStyle w:val="Zwykytekst1"/>
        <w:tabs>
          <w:tab w:val="left" w:pos="1080"/>
        </w:tabs>
        <w:spacing w:before="60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B33969" w:rsidRPr="00EC2CC6" w:rsidRDefault="00B33969">
      <w:pPr>
        <w:pStyle w:val="Zwykytekst1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B33969" w:rsidRPr="00EC2CC6" w:rsidRDefault="00B33969">
      <w:pPr>
        <w:pStyle w:val="Zwykytekst1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B33969" w:rsidRPr="00EC2CC6" w:rsidRDefault="00B33969">
      <w:pPr>
        <w:pStyle w:val="Zwykytekst1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B33969" w:rsidRPr="00EC2CC6" w:rsidRDefault="00D1763C">
      <w:pPr>
        <w:pStyle w:val="Zwykytekst1"/>
        <w:rPr>
          <w:rFonts w:ascii="Calibri" w:hAnsi="Calibri" w:cs="Calibri"/>
          <w:sz w:val="22"/>
          <w:szCs w:val="22"/>
        </w:rPr>
      </w:pPr>
      <w:r w:rsidRPr="00EC2CC6">
        <w:rPr>
          <w:rFonts w:ascii="Calibri" w:hAnsi="Calibri" w:cs="Calibri"/>
          <w:sz w:val="22"/>
          <w:szCs w:val="22"/>
        </w:rPr>
        <w:t>................................, dnia ............................................</w:t>
      </w:r>
    </w:p>
    <w:p w:rsidR="00B33969" w:rsidRPr="00EC2CC6" w:rsidRDefault="00B33969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B33969" w:rsidRPr="00EC2CC6" w:rsidRDefault="00D1763C">
      <w:pPr>
        <w:ind w:left="5664"/>
        <w:rPr>
          <w:rFonts w:ascii="Calibri" w:hAnsi="Calibri" w:cs="Calibri"/>
          <w:sz w:val="22"/>
          <w:szCs w:val="22"/>
        </w:rPr>
      </w:pPr>
      <w:r w:rsidRPr="00EC2CC6">
        <w:rPr>
          <w:rFonts w:ascii="Calibri" w:eastAsia="Arial" w:hAnsi="Calibri" w:cs="Calibri"/>
          <w:sz w:val="22"/>
          <w:szCs w:val="22"/>
        </w:rPr>
        <w:t>………………………………………………</w:t>
      </w:r>
      <w:r w:rsidRPr="00EC2CC6">
        <w:rPr>
          <w:rFonts w:ascii="Calibri" w:hAnsi="Calibri" w:cs="Calibri"/>
          <w:sz w:val="22"/>
          <w:szCs w:val="22"/>
        </w:rPr>
        <w:t>..</w:t>
      </w:r>
    </w:p>
    <w:p w:rsidR="00B33969" w:rsidRPr="00EC2CC6" w:rsidRDefault="00D1763C" w:rsidP="007D07C9">
      <w:pPr>
        <w:ind w:left="5664" w:firstLine="708"/>
        <w:rPr>
          <w:rFonts w:ascii="Calibri" w:hAnsi="Calibri" w:cs="Calibri"/>
          <w:sz w:val="22"/>
          <w:szCs w:val="22"/>
        </w:rPr>
      </w:pPr>
      <w:r w:rsidRPr="00EC2CC6">
        <w:rPr>
          <w:rFonts w:ascii="Calibri" w:hAnsi="Calibri" w:cs="Calibri"/>
          <w:i/>
          <w:sz w:val="22"/>
          <w:szCs w:val="22"/>
        </w:rPr>
        <w:t>(podpis i pieczątka Wykonawcy lub upoważnionego przedstawiciela Wykonawcy)</w:t>
      </w:r>
    </w:p>
    <w:p w:rsidR="006F6095" w:rsidRPr="00EC2CC6" w:rsidRDefault="00D1763C" w:rsidP="006F6095">
      <w:pPr>
        <w:rPr>
          <w:rFonts w:ascii="Calibri" w:hAnsi="Calibri" w:cs="Calibri"/>
          <w:sz w:val="22"/>
          <w:szCs w:val="22"/>
        </w:rPr>
      </w:pPr>
      <w:r w:rsidRPr="00EC2CC6">
        <w:rPr>
          <w:rFonts w:ascii="Calibri" w:hAnsi="Calibri" w:cs="Calibri"/>
          <w:i/>
          <w:sz w:val="22"/>
          <w:szCs w:val="22"/>
        </w:rPr>
        <w:t>* niepotrzebne skreślić</w:t>
      </w:r>
      <w:r w:rsidRPr="00EC2CC6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6F6095" w:rsidRPr="00EC2CC6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                         </w:t>
      </w:r>
    </w:p>
    <w:p w:rsidR="00A51D7F" w:rsidRPr="00EC2CC6" w:rsidRDefault="00A51D7F" w:rsidP="006F6095">
      <w:pPr>
        <w:rPr>
          <w:rFonts w:ascii="Calibri" w:hAnsi="Calibri" w:cs="Calibri"/>
          <w:sz w:val="22"/>
          <w:szCs w:val="22"/>
        </w:rPr>
      </w:pPr>
    </w:p>
    <w:p w:rsidR="009D1029" w:rsidRDefault="00D1763C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  <w:r w:rsidRPr="009D1029">
        <w:rPr>
          <w:rFonts w:ascii="Calibri" w:eastAsia="Arial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AE2318" w:rsidRDefault="00AE2318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AE2318" w:rsidRDefault="00AE2318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AE2318" w:rsidRDefault="00AE2318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AE2318" w:rsidRDefault="00AE2318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AE2318" w:rsidRDefault="00AE2318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p w:rsidR="009D1029" w:rsidRDefault="009D1029">
      <w:pPr>
        <w:contextualSpacing/>
        <w:jc w:val="center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sectPr w:rsidR="009D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eastAsia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eastAsia="Arial" w:hAnsi="Arial" w:cs="Aria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eastAsia="Arial" w:hAnsi="Arial" w:cs="Aria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95"/>
    <w:rsid w:val="00137715"/>
    <w:rsid w:val="006F6095"/>
    <w:rsid w:val="007D07C9"/>
    <w:rsid w:val="00973AF8"/>
    <w:rsid w:val="009D1029"/>
    <w:rsid w:val="00A51D7F"/>
    <w:rsid w:val="00AE2318"/>
    <w:rsid w:val="00B33969"/>
    <w:rsid w:val="00D16013"/>
    <w:rsid w:val="00D1763C"/>
    <w:rsid w:val="00E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A2C4D4-6833-4429-AA03-21D2E53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bCs w:val="0"/>
      <w:sz w:val="18"/>
      <w:szCs w:val="18"/>
    </w:rPr>
  </w:style>
  <w:style w:type="character" w:customStyle="1" w:styleId="WW8Num3z0">
    <w:name w:val="WW8Num3z0"/>
    <w:rPr>
      <w:rFonts w:ascii="Arial" w:eastAsia="Arial" w:hAnsi="Arial" w:cs="Arial"/>
      <w:sz w:val="18"/>
      <w:szCs w:val="18"/>
    </w:rPr>
  </w:style>
  <w:style w:type="character" w:customStyle="1" w:styleId="WW8Num4z0">
    <w:name w:val="WW8Num4z0"/>
    <w:rPr>
      <w:rFonts w:ascii="Arial" w:eastAsia="Arial" w:hAnsi="Arial" w:cs="Arial"/>
      <w:sz w:val="18"/>
      <w:szCs w:val="18"/>
    </w:rPr>
  </w:style>
  <w:style w:type="character" w:customStyle="1" w:styleId="WW8Num5z0">
    <w:name w:val="WW8Num5z0"/>
    <w:rPr>
      <w:rFonts w:ascii="Arial" w:eastAsia="Arial" w:hAnsi="Arial" w:cs="Aria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Arial" w:eastAsia="Arial" w:hAnsi="Arial" w:cs="Aria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u w:val="singl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sdfootnote">
    <w:name w:val="sdfootnote"/>
    <w:basedOn w:val="Normalny"/>
    <w:pPr>
      <w:spacing w:before="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29B8-AF28-4A2B-918A-56E91F37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Kowalczyk</dc:creator>
  <cp:keywords/>
  <cp:lastModifiedBy>Mariola Gałka</cp:lastModifiedBy>
  <cp:revision>9</cp:revision>
  <cp:lastPrinted>2013-12-03T08:10:00Z</cp:lastPrinted>
  <dcterms:created xsi:type="dcterms:W3CDTF">2016-09-30T06:58:00Z</dcterms:created>
  <dcterms:modified xsi:type="dcterms:W3CDTF">2016-10-19T08:18:00Z</dcterms:modified>
</cp:coreProperties>
</file>